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6CEE" w14:textId="77777777" w:rsidR="002C15D6" w:rsidRPr="002C15D6" w:rsidRDefault="002C15D6" w:rsidP="002C15D6">
      <w:pPr>
        <w:spacing w:after="0"/>
        <w:rPr>
          <w:rFonts w:ascii="Arial" w:hAnsi="Arial" w:cs="Arial"/>
          <w:b/>
          <w:sz w:val="20"/>
          <w:szCs w:val="20"/>
        </w:rPr>
      </w:pPr>
      <w:r w:rsidRPr="002C15D6">
        <w:rPr>
          <w:rFonts w:ascii="Arial" w:hAnsi="Arial" w:cs="Arial"/>
          <w:b/>
          <w:sz w:val="20"/>
          <w:szCs w:val="20"/>
        </w:rPr>
        <w:t>Een wandelgroep organiseren</w:t>
      </w:r>
    </w:p>
    <w:p w14:paraId="7EFDCD8F" w14:textId="153E1003" w:rsidR="002C15D6" w:rsidRPr="002C15D6" w:rsidRDefault="002C15D6" w:rsidP="002C15D6">
      <w:pPr>
        <w:spacing w:after="0"/>
        <w:rPr>
          <w:rFonts w:ascii="Arial" w:hAnsi="Arial" w:cs="Arial"/>
          <w:sz w:val="20"/>
          <w:szCs w:val="20"/>
        </w:rPr>
      </w:pPr>
      <w:r w:rsidRPr="002C15D6">
        <w:rPr>
          <w:rFonts w:ascii="Arial" w:hAnsi="Arial" w:cs="Arial"/>
          <w:sz w:val="20"/>
          <w:szCs w:val="20"/>
        </w:rPr>
        <w:t>Het doel van een wandelgroep is om bepaalde patiënten in beweging te krijgen</w:t>
      </w:r>
      <w:r w:rsidR="005A3552">
        <w:rPr>
          <w:rFonts w:ascii="Arial" w:hAnsi="Arial" w:cs="Arial"/>
          <w:sz w:val="20"/>
          <w:szCs w:val="20"/>
        </w:rPr>
        <w:t xml:space="preserve">. </w:t>
      </w:r>
      <w:proofErr w:type="spellStart"/>
      <w:r w:rsidR="005A3552">
        <w:rPr>
          <w:rFonts w:ascii="Arial" w:hAnsi="Arial" w:cs="Arial"/>
          <w:sz w:val="20"/>
          <w:szCs w:val="20"/>
        </w:rPr>
        <w:t>Patienten</w:t>
      </w:r>
      <w:proofErr w:type="spellEnd"/>
      <w:r w:rsidRPr="002C15D6">
        <w:rPr>
          <w:rFonts w:ascii="Arial" w:hAnsi="Arial" w:cs="Arial"/>
          <w:sz w:val="20"/>
          <w:szCs w:val="20"/>
        </w:rPr>
        <w:t xml:space="preserve"> die zich moeilijk laten motiveren en nu nauwelijks tot niet bewegen. Zij gaan nog niet naar een sportschool, de fysiotherapeut of wandelen niet uit eigen beweging. Om deze groep te motiveren </w:t>
      </w:r>
      <w:r w:rsidR="005A3552">
        <w:rPr>
          <w:rFonts w:ascii="Arial" w:hAnsi="Arial" w:cs="Arial"/>
          <w:sz w:val="20"/>
          <w:szCs w:val="20"/>
        </w:rPr>
        <w:t>kan</w:t>
      </w:r>
      <w:r w:rsidRPr="002C15D6">
        <w:rPr>
          <w:rFonts w:ascii="Arial" w:hAnsi="Arial" w:cs="Arial"/>
          <w:sz w:val="20"/>
          <w:szCs w:val="20"/>
        </w:rPr>
        <w:t xml:space="preserve"> een laagdrempelige </w:t>
      </w:r>
      <w:r w:rsidR="005A3552">
        <w:rPr>
          <w:rFonts w:ascii="Arial" w:hAnsi="Arial" w:cs="Arial"/>
          <w:sz w:val="20"/>
          <w:szCs w:val="20"/>
        </w:rPr>
        <w:t>wandelgroep worden opgezet</w:t>
      </w:r>
      <w:r w:rsidRPr="002C15D6">
        <w:rPr>
          <w:rFonts w:ascii="Arial" w:hAnsi="Arial" w:cs="Arial"/>
          <w:sz w:val="20"/>
          <w:szCs w:val="20"/>
        </w:rPr>
        <w:t xml:space="preserve">. Elke huisartsenpraktijk kan zelf bepalen hoe ze invulling kunnen geven aan het starten van een wandelgroep. </w:t>
      </w:r>
      <w:bookmarkStart w:id="0" w:name="_GoBack"/>
      <w:bookmarkEnd w:id="0"/>
    </w:p>
    <w:p w14:paraId="69C3E4C0" w14:textId="77777777" w:rsidR="002C15D6" w:rsidRPr="002C15D6" w:rsidRDefault="002C15D6" w:rsidP="002C15D6">
      <w:pPr>
        <w:spacing w:after="0"/>
        <w:rPr>
          <w:rFonts w:ascii="Arial" w:hAnsi="Arial" w:cs="Arial"/>
          <w:sz w:val="20"/>
          <w:szCs w:val="20"/>
        </w:rPr>
      </w:pPr>
    </w:p>
    <w:p w14:paraId="1B2B990E" w14:textId="77777777" w:rsidR="002C15D6" w:rsidRPr="002C15D6" w:rsidRDefault="002C15D6" w:rsidP="002C15D6">
      <w:pPr>
        <w:spacing w:after="0"/>
        <w:rPr>
          <w:rFonts w:ascii="Arial" w:hAnsi="Arial" w:cs="Arial"/>
          <w:sz w:val="20"/>
          <w:szCs w:val="20"/>
        </w:rPr>
      </w:pPr>
      <w:r w:rsidRPr="002C15D6">
        <w:rPr>
          <w:rFonts w:ascii="Arial" w:hAnsi="Arial" w:cs="Arial"/>
          <w:sz w:val="20"/>
          <w:szCs w:val="20"/>
        </w:rPr>
        <w:t>Kenmerken:</w:t>
      </w:r>
    </w:p>
    <w:p w14:paraId="729B78DD"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De huisartsenpraktijk maakt een plan wie, wat, wanneer gaat uitvoeren</w:t>
      </w:r>
    </w:p>
    <w:p w14:paraId="51789AC3"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 xml:space="preserve">Er wordt een opzet gemaakt van datums, wandelroutes en wie als begeleider vanuit de huisartsenpraktijk mee gaat (optie buurtsportcoach benaderen) </w:t>
      </w:r>
    </w:p>
    <w:p w14:paraId="1AD61B03"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Duur 30-60 minuten</w:t>
      </w:r>
    </w:p>
    <w:p w14:paraId="22D6F259"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Aantal patiënten: maximaal 10? (rekening houden met conditie eventueel vrijwillige gezondheidscheck)</w:t>
      </w:r>
    </w:p>
    <w:p w14:paraId="2B1BF2E9"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Geen vervanging van consulten</w:t>
      </w:r>
    </w:p>
    <w:p w14:paraId="6A429F6C"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Uitwisseling van ervaringen en informatie</w:t>
      </w:r>
    </w:p>
    <w:p w14:paraId="18EAD6B7" w14:textId="77777777" w:rsidR="002C15D6" w:rsidRPr="002C15D6" w:rsidRDefault="002C15D6" w:rsidP="002C15D6">
      <w:pPr>
        <w:numPr>
          <w:ilvl w:val="0"/>
          <w:numId w:val="1"/>
        </w:numPr>
        <w:spacing w:after="0"/>
        <w:rPr>
          <w:rFonts w:ascii="Arial" w:hAnsi="Arial" w:cs="Arial"/>
          <w:i/>
          <w:sz w:val="20"/>
          <w:szCs w:val="20"/>
        </w:rPr>
      </w:pPr>
      <w:r w:rsidRPr="002C15D6">
        <w:rPr>
          <w:rFonts w:ascii="Arial" w:hAnsi="Arial" w:cs="Arial"/>
          <w:i/>
          <w:sz w:val="20"/>
          <w:szCs w:val="20"/>
        </w:rPr>
        <w:t>Vrijwillige deelname patiënten</w:t>
      </w:r>
    </w:p>
    <w:p w14:paraId="3E65E724" w14:textId="77777777" w:rsidR="005A3552" w:rsidRDefault="005A3552" w:rsidP="002C15D6">
      <w:pPr>
        <w:rPr>
          <w:rFonts w:ascii="Arial" w:hAnsi="Arial" w:cs="Arial"/>
          <w:sz w:val="20"/>
          <w:szCs w:val="20"/>
        </w:rPr>
      </w:pPr>
    </w:p>
    <w:p w14:paraId="043BF437" w14:textId="6E7C1B94" w:rsidR="002C15D6" w:rsidRPr="002C15D6" w:rsidRDefault="005A3552" w:rsidP="002C15D6">
      <w:pPr>
        <w:rPr>
          <w:rFonts w:ascii="Arial" w:hAnsi="Arial" w:cs="Arial"/>
          <w:sz w:val="20"/>
          <w:szCs w:val="20"/>
        </w:rPr>
      </w:pPr>
      <w:r>
        <w:rPr>
          <w:rFonts w:ascii="Arial" w:hAnsi="Arial" w:cs="Arial"/>
          <w:sz w:val="20"/>
          <w:szCs w:val="20"/>
        </w:rPr>
        <w:t>Zie de actielijst hieronder.</w:t>
      </w:r>
      <w:r w:rsidR="002C15D6" w:rsidRPr="002C15D6">
        <w:rPr>
          <w:rFonts w:ascii="Arial" w:hAnsi="Arial" w:cs="Arial"/>
          <w:sz w:val="20"/>
          <w:szCs w:val="20"/>
        </w:rPr>
        <w:br w:type="page"/>
      </w:r>
    </w:p>
    <w:tbl>
      <w:tblPr>
        <w:tblStyle w:val="Tabelraster"/>
        <w:tblW w:w="9747" w:type="dxa"/>
        <w:tblLook w:val="04A0" w:firstRow="1" w:lastRow="0" w:firstColumn="1" w:lastColumn="0" w:noHBand="0" w:noVBand="1"/>
      </w:tblPr>
      <w:tblGrid>
        <w:gridCol w:w="3510"/>
        <w:gridCol w:w="4820"/>
        <w:gridCol w:w="1417"/>
      </w:tblGrid>
      <w:tr w:rsidR="002C15D6" w:rsidRPr="002C15D6" w14:paraId="0D3BF350" w14:textId="77777777" w:rsidTr="005A3552">
        <w:tc>
          <w:tcPr>
            <w:tcW w:w="3510" w:type="dxa"/>
            <w:shd w:val="clear" w:color="auto" w:fill="FFD966" w:themeFill="accent4" w:themeFillTint="99"/>
            <w:vAlign w:val="center"/>
          </w:tcPr>
          <w:p w14:paraId="0B148B45" w14:textId="77777777" w:rsidR="002C15D6" w:rsidRPr="002C15D6" w:rsidRDefault="002C15D6" w:rsidP="002C15D6">
            <w:pPr>
              <w:rPr>
                <w:rFonts w:ascii="Arial" w:hAnsi="Arial" w:cs="Arial"/>
                <w:b/>
                <w:sz w:val="16"/>
                <w:szCs w:val="16"/>
              </w:rPr>
            </w:pPr>
            <w:r w:rsidRPr="002C15D6">
              <w:rPr>
                <w:rFonts w:ascii="Arial" w:hAnsi="Arial" w:cs="Arial"/>
                <w:b/>
                <w:sz w:val="16"/>
                <w:szCs w:val="16"/>
              </w:rPr>
              <w:lastRenderedPageBreak/>
              <w:t>Activiteit Wandelgroep organiseren</w:t>
            </w:r>
          </w:p>
        </w:tc>
        <w:tc>
          <w:tcPr>
            <w:tcW w:w="4820" w:type="dxa"/>
            <w:shd w:val="clear" w:color="auto" w:fill="FFD966" w:themeFill="accent4" w:themeFillTint="99"/>
            <w:vAlign w:val="center"/>
          </w:tcPr>
          <w:p w14:paraId="2E2F8CC4" w14:textId="77777777" w:rsidR="002C15D6" w:rsidRPr="002C15D6" w:rsidRDefault="002C15D6" w:rsidP="002C15D6">
            <w:pPr>
              <w:rPr>
                <w:rFonts w:ascii="Arial" w:hAnsi="Arial" w:cs="Arial"/>
                <w:b/>
                <w:sz w:val="16"/>
                <w:szCs w:val="16"/>
              </w:rPr>
            </w:pPr>
            <w:r w:rsidRPr="002C15D6">
              <w:rPr>
                <w:rFonts w:ascii="Arial" w:hAnsi="Arial" w:cs="Arial"/>
                <w:b/>
                <w:sz w:val="16"/>
                <w:szCs w:val="16"/>
              </w:rPr>
              <w:t>Werkwijze</w:t>
            </w:r>
          </w:p>
        </w:tc>
        <w:tc>
          <w:tcPr>
            <w:tcW w:w="1417" w:type="dxa"/>
            <w:shd w:val="clear" w:color="auto" w:fill="FFD966" w:themeFill="accent4" w:themeFillTint="99"/>
            <w:vAlign w:val="center"/>
          </w:tcPr>
          <w:p w14:paraId="7138059B" w14:textId="77777777" w:rsidR="002C15D6" w:rsidRPr="002C15D6" w:rsidRDefault="002C15D6" w:rsidP="002C15D6">
            <w:pPr>
              <w:rPr>
                <w:rFonts w:ascii="Arial" w:hAnsi="Arial" w:cs="Arial"/>
                <w:b/>
                <w:sz w:val="16"/>
                <w:szCs w:val="16"/>
              </w:rPr>
            </w:pPr>
            <w:r w:rsidRPr="002C15D6">
              <w:rPr>
                <w:rFonts w:ascii="Arial" w:hAnsi="Arial" w:cs="Arial"/>
                <w:b/>
                <w:sz w:val="16"/>
                <w:szCs w:val="16"/>
              </w:rPr>
              <w:t>Tijdstip</w:t>
            </w:r>
          </w:p>
        </w:tc>
      </w:tr>
      <w:tr w:rsidR="002C15D6" w:rsidRPr="002C15D6" w14:paraId="33EBAD76" w14:textId="77777777" w:rsidTr="005A3552">
        <w:tc>
          <w:tcPr>
            <w:tcW w:w="3510" w:type="dxa"/>
            <w:shd w:val="clear" w:color="auto" w:fill="FFF2CC" w:themeFill="accent4" w:themeFillTint="33"/>
            <w:vAlign w:val="center"/>
          </w:tcPr>
          <w:p w14:paraId="4FF1FC09" w14:textId="77777777" w:rsidR="002C15D6" w:rsidRPr="002C15D6" w:rsidRDefault="002C15D6" w:rsidP="002C15D6">
            <w:pPr>
              <w:rPr>
                <w:rFonts w:ascii="Arial" w:hAnsi="Arial" w:cs="Arial"/>
                <w:b/>
                <w:sz w:val="16"/>
                <w:szCs w:val="16"/>
              </w:rPr>
            </w:pPr>
            <w:r w:rsidRPr="002C15D6">
              <w:rPr>
                <w:rFonts w:ascii="Arial" w:hAnsi="Arial" w:cs="Arial"/>
                <w:b/>
                <w:bCs/>
                <w:sz w:val="16"/>
                <w:szCs w:val="16"/>
              </w:rPr>
              <w:t>Voorbereiding met het team</w:t>
            </w:r>
          </w:p>
        </w:tc>
        <w:tc>
          <w:tcPr>
            <w:tcW w:w="4820" w:type="dxa"/>
            <w:shd w:val="clear" w:color="auto" w:fill="FFF2CC" w:themeFill="accent4" w:themeFillTint="33"/>
            <w:vAlign w:val="center"/>
          </w:tcPr>
          <w:p w14:paraId="115EB30C" w14:textId="77777777" w:rsidR="002C15D6" w:rsidRPr="002C15D6" w:rsidRDefault="002C15D6" w:rsidP="002C15D6">
            <w:pPr>
              <w:rPr>
                <w:rFonts w:ascii="Arial" w:hAnsi="Arial" w:cs="Arial"/>
                <w:b/>
                <w:sz w:val="16"/>
                <w:szCs w:val="16"/>
              </w:rPr>
            </w:pPr>
          </w:p>
        </w:tc>
        <w:tc>
          <w:tcPr>
            <w:tcW w:w="1417" w:type="dxa"/>
            <w:shd w:val="clear" w:color="auto" w:fill="FFF2CC" w:themeFill="accent4" w:themeFillTint="33"/>
            <w:vAlign w:val="center"/>
          </w:tcPr>
          <w:p w14:paraId="79079BA9" w14:textId="77777777" w:rsidR="002C15D6" w:rsidRPr="002C15D6" w:rsidRDefault="002C15D6" w:rsidP="002C15D6">
            <w:pPr>
              <w:rPr>
                <w:rFonts w:ascii="Arial" w:hAnsi="Arial" w:cs="Arial"/>
                <w:b/>
                <w:sz w:val="16"/>
                <w:szCs w:val="16"/>
              </w:rPr>
            </w:pPr>
          </w:p>
        </w:tc>
      </w:tr>
      <w:tr w:rsidR="002C15D6" w:rsidRPr="002C15D6" w14:paraId="0ADF58DB" w14:textId="77777777" w:rsidTr="005A3552">
        <w:tc>
          <w:tcPr>
            <w:tcW w:w="3510" w:type="dxa"/>
            <w:vAlign w:val="center"/>
          </w:tcPr>
          <w:p w14:paraId="736A6680" w14:textId="77777777" w:rsidR="002C15D6" w:rsidRPr="002C15D6" w:rsidRDefault="002C15D6" w:rsidP="002C15D6">
            <w:pPr>
              <w:rPr>
                <w:rFonts w:ascii="Arial" w:hAnsi="Arial" w:cs="Arial"/>
                <w:sz w:val="16"/>
                <w:szCs w:val="16"/>
              </w:rPr>
            </w:pPr>
            <w:r w:rsidRPr="002C15D6">
              <w:rPr>
                <w:rFonts w:ascii="Arial" w:hAnsi="Arial" w:cs="Arial"/>
                <w:sz w:val="16"/>
                <w:szCs w:val="16"/>
              </w:rPr>
              <w:t>Bepaal de patiëntengroep, frequentie, duur wandeling, tempo/ conditie</w:t>
            </w:r>
          </w:p>
        </w:tc>
        <w:tc>
          <w:tcPr>
            <w:tcW w:w="4820" w:type="dxa"/>
            <w:vAlign w:val="center"/>
          </w:tcPr>
          <w:p w14:paraId="53EB2626" w14:textId="77777777" w:rsidR="002C15D6" w:rsidRPr="002C15D6" w:rsidRDefault="002C15D6" w:rsidP="002C15D6">
            <w:pPr>
              <w:rPr>
                <w:rFonts w:ascii="Arial" w:hAnsi="Arial" w:cs="Arial"/>
                <w:sz w:val="16"/>
                <w:szCs w:val="16"/>
              </w:rPr>
            </w:pPr>
            <w:r w:rsidRPr="002C15D6">
              <w:rPr>
                <w:rFonts w:ascii="Arial" w:hAnsi="Arial" w:cs="Arial"/>
                <w:sz w:val="16"/>
                <w:szCs w:val="16"/>
              </w:rPr>
              <w:t>Eventueel verschillende groepen met verschillenden afstanden en tempo maken. Of kiezen voor 1 groep maar wel rekening houden met de verschillende tempo’s.</w:t>
            </w:r>
          </w:p>
        </w:tc>
        <w:tc>
          <w:tcPr>
            <w:tcW w:w="1417" w:type="dxa"/>
            <w:vAlign w:val="center"/>
          </w:tcPr>
          <w:p w14:paraId="7F235E23" w14:textId="77777777" w:rsidR="002C15D6" w:rsidRPr="002C15D6" w:rsidRDefault="002C15D6" w:rsidP="002C15D6">
            <w:pPr>
              <w:rPr>
                <w:rFonts w:ascii="Arial" w:hAnsi="Arial" w:cs="Arial"/>
                <w:sz w:val="16"/>
                <w:szCs w:val="16"/>
              </w:rPr>
            </w:pPr>
          </w:p>
        </w:tc>
      </w:tr>
      <w:tr w:rsidR="002C15D6" w:rsidRPr="002C15D6" w14:paraId="58A16D8D" w14:textId="77777777" w:rsidTr="005A3552">
        <w:tc>
          <w:tcPr>
            <w:tcW w:w="3510" w:type="dxa"/>
            <w:vAlign w:val="center"/>
          </w:tcPr>
          <w:p w14:paraId="35609204" w14:textId="77777777" w:rsidR="002C15D6" w:rsidRPr="002C15D6" w:rsidRDefault="002C15D6" w:rsidP="002C15D6">
            <w:pPr>
              <w:rPr>
                <w:rFonts w:ascii="Arial" w:hAnsi="Arial" w:cs="Arial"/>
                <w:sz w:val="16"/>
                <w:szCs w:val="16"/>
              </w:rPr>
            </w:pPr>
            <w:r w:rsidRPr="002C15D6">
              <w:rPr>
                <w:rFonts w:ascii="Arial" w:hAnsi="Arial" w:cs="Arial"/>
                <w:sz w:val="16"/>
                <w:szCs w:val="16"/>
              </w:rPr>
              <w:t>Bepaal het team van zorgverleners en rolverdeling</w:t>
            </w:r>
          </w:p>
        </w:tc>
        <w:tc>
          <w:tcPr>
            <w:tcW w:w="4820" w:type="dxa"/>
            <w:vAlign w:val="center"/>
          </w:tcPr>
          <w:p w14:paraId="54CE6FBB" w14:textId="77777777" w:rsidR="002C15D6" w:rsidRPr="002C15D6" w:rsidRDefault="002C15D6" w:rsidP="002C15D6">
            <w:pPr>
              <w:rPr>
                <w:rFonts w:ascii="Arial" w:hAnsi="Arial" w:cs="Arial"/>
                <w:sz w:val="16"/>
                <w:szCs w:val="16"/>
              </w:rPr>
            </w:pPr>
            <w:r w:rsidRPr="002C15D6">
              <w:rPr>
                <w:rFonts w:ascii="Arial" w:hAnsi="Arial" w:cs="Arial"/>
                <w:sz w:val="16"/>
                <w:szCs w:val="16"/>
              </w:rPr>
              <w:t>Maak afspraken over wie aanspreekpunt is</w:t>
            </w:r>
          </w:p>
        </w:tc>
        <w:tc>
          <w:tcPr>
            <w:tcW w:w="1417" w:type="dxa"/>
            <w:vAlign w:val="center"/>
          </w:tcPr>
          <w:p w14:paraId="0EA12F54" w14:textId="77777777" w:rsidR="002C15D6" w:rsidRPr="002C15D6" w:rsidRDefault="002C15D6" w:rsidP="002C15D6">
            <w:pPr>
              <w:rPr>
                <w:rFonts w:ascii="Arial" w:hAnsi="Arial" w:cs="Arial"/>
                <w:sz w:val="16"/>
                <w:szCs w:val="16"/>
              </w:rPr>
            </w:pPr>
          </w:p>
        </w:tc>
      </w:tr>
      <w:tr w:rsidR="002C15D6" w:rsidRPr="002C15D6" w14:paraId="1015589E" w14:textId="77777777" w:rsidTr="005A3552">
        <w:tc>
          <w:tcPr>
            <w:tcW w:w="3510" w:type="dxa"/>
            <w:vAlign w:val="center"/>
          </w:tcPr>
          <w:p w14:paraId="43F4915D"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Eventuele afspraken met samenwerkingspartners maken </w:t>
            </w:r>
          </w:p>
        </w:tc>
        <w:tc>
          <w:tcPr>
            <w:tcW w:w="4820" w:type="dxa"/>
            <w:vAlign w:val="center"/>
          </w:tcPr>
          <w:p w14:paraId="18798025" w14:textId="77777777" w:rsidR="002C15D6" w:rsidRPr="002C15D6" w:rsidRDefault="002C15D6" w:rsidP="002C15D6">
            <w:pPr>
              <w:rPr>
                <w:rFonts w:ascii="Arial" w:hAnsi="Arial" w:cs="Arial"/>
                <w:sz w:val="16"/>
                <w:szCs w:val="16"/>
              </w:rPr>
            </w:pPr>
            <w:r w:rsidRPr="002C15D6">
              <w:rPr>
                <w:rFonts w:ascii="Arial" w:hAnsi="Arial" w:cs="Arial"/>
                <w:sz w:val="16"/>
                <w:szCs w:val="16"/>
              </w:rPr>
              <w:t>Buurtsportcoach of gemeente of fysio?</w:t>
            </w:r>
          </w:p>
        </w:tc>
        <w:tc>
          <w:tcPr>
            <w:tcW w:w="1417" w:type="dxa"/>
            <w:vAlign w:val="center"/>
          </w:tcPr>
          <w:p w14:paraId="0835B960" w14:textId="77777777" w:rsidR="002C15D6" w:rsidRPr="002C15D6" w:rsidRDefault="002C15D6" w:rsidP="002C15D6">
            <w:pPr>
              <w:rPr>
                <w:rFonts w:ascii="Arial" w:hAnsi="Arial" w:cs="Arial"/>
                <w:sz w:val="16"/>
                <w:szCs w:val="16"/>
              </w:rPr>
            </w:pPr>
          </w:p>
        </w:tc>
      </w:tr>
      <w:tr w:rsidR="002C15D6" w:rsidRPr="002C15D6" w14:paraId="707CF17C" w14:textId="77777777" w:rsidTr="005A3552">
        <w:tc>
          <w:tcPr>
            <w:tcW w:w="3510" w:type="dxa"/>
            <w:vAlign w:val="center"/>
          </w:tcPr>
          <w:p w14:paraId="1DF5567B"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Wandelroutes maken </w:t>
            </w:r>
          </w:p>
        </w:tc>
        <w:tc>
          <w:tcPr>
            <w:tcW w:w="4820" w:type="dxa"/>
            <w:vAlign w:val="center"/>
          </w:tcPr>
          <w:p w14:paraId="68035F2F"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Verschillende wandelroutes maken voordat de wandelgroep gaat beginnen. Eventueel met verschillende afstanden om het op te bouwen. </w:t>
            </w:r>
          </w:p>
        </w:tc>
        <w:tc>
          <w:tcPr>
            <w:tcW w:w="1417" w:type="dxa"/>
            <w:vAlign w:val="center"/>
          </w:tcPr>
          <w:p w14:paraId="6467783F" w14:textId="77777777" w:rsidR="002C15D6" w:rsidRPr="002C15D6" w:rsidRDefault="002C15D6" w:rsidP="002C15D6">
            <w:pPr>
              <w:rPr>
                <w:rFonts w:ascii="Arial" w:hAnsi="Arial" w:cs="Arial"/>
                <w:sz w:val="16"/>
                <w:szCs w:val="16"/>
              </w:rPr>
            </w:pPr>
          </w:p>
        </w:tc>
      </w:tr>
      <w:tr w:rsidR="002C15D6" w:rsidRPr="002C15D6" w14:paraId="61CE6422" w14:textId="77777777" w:rsidTr="005A3552">
        <w:tc>
          <w:tcPr>
            <w:tcW w:w="3510" w:type="dxa"/>
            <w:vAlign w:val="center"/>
          </w:tcPr>
          <w:p w14:paraId="044911C5" w14:textId="77777777" w:rsidR="002C15D6" w:rsidRPr="002C15D6" w:rsidRDefault="002C15D6" w:rsidP="002C15D6">
            <w:pPr>
              <w:rPr>
                <w:rFonts w:ascii="Arial" w:hAnsi="Arial" w:cs="Arial"/>
                <w:sz w:val="16"/>
                <w:szCs w:val="16"/>
              </w:rPr>
            </w:pPr>
            <w:r w:rsidRPr="002C15D6">
              <w:rPr>
                <w:rFonts w:ascii="Arial" w:hAnsi="Arial" w:cs="Arial"/>
                <w:sz w:val="16"/>
                <w:szCs w:val="16"/>
              </w:rPr>
              <w:t>Maak een (jaar)planning</w:t>
            </w:r>
          </w:p>
        </w:tc>
        <w:tc>
          <w:tcPr>
            <w:tcW w:w="4820" w:type="dxa"/>
            <w:vAlign w:val="center"/>
          </w:tcPr>
          <w:p w14:paraId="023B5F74" w14:textId="77777777" w:rsidR="002C15D6" w:rsidRPr="002C15D6" w:rsidRDefault="002C15D6" w:rsidP="002C15D6">
            <w:pPr>
              <w:rPr>
                <w:rFonts w:ascii="Arial" w:hAnsi="Arial" w:cs="Arial"/>
                <w:sz w:val="16"/>
                <w:szCs w:val="16"/>
              </w:rPr>
            </w:pPr>
            <w:r w:rsidRPr="002C15D6">
              <w:rPr>
                <w:rFonts w:ascii="Arial" w:hAnsi="Arial" w:cs="Arial"/>
                <w:sz w:val="16"/>
                <w:szCs w:val="16"/>
              </w:rPr>
              <w:t>Vaststellen data. Vraag patiënten naar een geschikt tijdstip. Houd rekening met belangrijke feestdagen of andere belangrijke culturele activiteiten</w:t>
            </w:r>
          </w:p>
        </w:tc>
        <w:tc>
          <w:tcPr>
            <w:tcW w:w="1417" w:type="dxa"/>
            <w:vAlign w:val="center"/>
          </w:tcPr>
          <w:p w14:paraId="3AC9910D" w14:textId="77777777" w:rsidR="002C15D6" w:rsidRPr="002C15D6" w:rsidRDefault="002C15D6" w:rsidP="002C15D6">
            <w:pPr>
              <w:rPr>
                <w:rFonts w:ascii="Arial" w:hAnsi="Arial" w:cs="Arial"/>
                <w:sz w:val="16"/>
                <w:szCs w:val="16"/>
              </w:rPr>
            </w:pPr>
          </w:p>
        </w:tc>
      </w:tr>
      <w:tr w:rsidR="002C15D6" w:rsidRPr="002C15D6" w14:paraId="63E97A80" w14:textId="77777777" w:rsidTr="005A3552">
        <w:tc>
          <w:tcPr>
            <w:tcW w:w="9747" w:type="dxa"/>
            <w:gridSpan w:val="3"/>
            <w:shd w:val="clear" w:color="auto" w:fill="FFF2CC" w:themeFill="accent4" w:themeFillTint="33"/>
            <w:vAlign w:val="center"/>
          </w:tcPr>
          <w:p w14:paraId="45E456F9" w14:textId="77777777" w:rsidR="002C15D6" w:rsidRPr="002C15D6" w:rsidRDefault="002C15D6" w:rsidP="002C15D6">
            <w:pPr>
              <w:rPr>
                <w:rFonts w:ascii="Arial" w:hAnsi="Arial" w:cs="Arial"/>
                <w:b/>
                <w:sz w:val="16"/>
                <w:szCs w:val="16"/>
              </w:rPr>
            </w:pPr>
            <w:r w:rsidRPr="002C15D6">
              <w:rPr>
                <w:rFonts w:ascii="Arial" w:hAnsi="Arial" w:cs="Arial"/>
                <w:b/>
                <w:sz w:val="16"/>
                <w:szCs w:val="16"/>
              </w:rPr>
              <w:t xml:space="preserve">Voorbereiding  </w:t>
            </w:r>
          </w:p>
        </w:tc>
      </w:tr>
      <w:tr w:rsidR="002C15D6" w:rsidRPr="002C15D6" w14:paraId="35057769" w14:textId="77777777" w:rsidTr="005A3552">
        <w:tc>
          <w:tcPr>
            <w:tcW w:w="3510" w:type="dxa"/>
            <w:vAlign w:val="center"/>
          </w:tcPr>
          <w:p w14:paraId="0F0D7DDC" w14:textId="77777777" w:rsidR="002C15D6" w:rsidRPr="002C15D6" w:rsidRDefault="002C15D6" w:rsidP="002C15D6">
            <w:pPr>
              <w:rPr>
                <w:rFonts w:ascii="Arial" w:hAnsi="Arial" w:cs="Arial"/>
                <w:sz w:val="16"/>
                <w:szCs w:val="16"/>
              </w:rPr>
            </w:pPr>
            <w:r w:rsidRPr="002C15D6">
              <w:rPr>
                <w:rFonts w:ascii="Arial" w:hAnsi="Arial" w:cs="Arial"/>
                <w:sz w:val="16"/>
                <w:szCs w:val="16"/>
              </w:rPr>
              <w:t>Doelgroep informeren (mondeling of schriftelijk)</w:t>
            </w:r>
          </w:p>
        </w:tc>
        <w:tc>
          <w:tcPr>
            <w:tcW w:w="4820" w:type="dxa"/>
            <w:vAlign w:val="center"/>
          </w:tcPr>
          <w:p w14:paraId="13A20FFB"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Informeer via een flyer in de wachtkamer. Benader patiënten bijvoorbeeld tijdens consult. Eventueel informatie mee naar huis geven. Geselecteerde patiënten officieel uitnodigen en telefonisch benaderen. </w:t>
            </w:r>
          </w:p>
        </w:tc>
        <w:tc>
          <w:tcPr>
            <w:tcW w:w="1417" w:type="dxa"/>
            <w:vAlign w:val="center"/>
          </w:tcPr>
          <w:p w14:paraId="4B4BC65B" w14:textId="77777777" w:rsidR="002C15D6" w:rsidRPr="002C15D6" w:rsidRDefault="002C15D6" w:rsidP="002C15D6">
            <w:pPr>
              <w:rPr>
                <w:rFonts w:ascii="Arial" w:hAnsi="Arial" w:cs="Arial"/>
                <w:sz w:val="16"/>
                <w:szCs w:val="16"/>
              </w:rPr>
            </w:pPr>
            <w:r w:rsidRPr="002C15D6">
              <w:rPr>
                <w:rFonts w:ascii="Arial" w:hAnsi="Arial" w:cs="Arial"/>
                <w:sz w:val="16"/>
                <w:szCs w:val="16"/>
              </w:rPr>
              <w:t>8 weken voor starten?</w:t>
            </w:r>
          </w:p>
        </w:tc>
      </w:tr>
      <w:tr w:rsidR="002C15D6" w:rsidRPr="002C15D6" w14:paraId="36EA7950" w14:textId="77777777" w:rsidTr="005A3552">
        <w:tc>
          <w:tcPr>
            <w:tcW w:w="3510" w:type="dxa"/>
            <w:vAlign w:val="center"/>
          </w:tcPr>
          <w:p w14:paraId="2DC2D5A1" w14:textId="77777777" w:rsidR="002C15D6" w:rsidRPr="002C15D6" w:rsidRDefault="002C15D6" w:rsidP="002C15D6">
            <w:pPr>
              <w:rPr>
                <w:rFonts w:ascii="Arial" w:hAnsi="Arial" w:cs="Arial"/>
                <w:sz w:val="16"/>
                <w:szCs w:val="16"/>
              </w:rPr>
            </w:pPr>
            <w:r w:rsidRPr="002C15D6">
              <w:rPr>
                <w:rFonts w:ascii="Arial" w:hAnsi="Arial" w:cs="Arial"/>
                <w:sz w:val="16"/>
                <w:szCs w:val="16"/>
              </w:rPr>
              <w:t>Aanmeldingen verzamelen</w:t>
            </w:r>
          </w:p>
        </w:tc>
        <w:tc>
          <w:tcPr>
            <w:tcW w:w="4820" w:type="dxa"/>
            <w:vAlign w:val="center"/>
          </w:tcPr>
          <w:p w14:paraId="268A5D34" w14:textId="77777777" w:rsidR="002C15D6" w:rsidRPr="002C15D6" w:rsidRDefault="002C15D6" w:rsidP="002C15D6">
            <w:pPr>
              <w:rPr>
                <w:rFonts w:ascii="Arial" w:hAnsi="Arial" w:cs="Arial"/>
                <w:sz w:val="16"/>
                <w:szCs w:val="16"/>
              </w:rPr>
            </w:pPr>
            <w:r w:rsidRPr="002C15D6">
              <w:rPr>
                <w:rFonts w:ascii="Arial" w:hAnsi="Arial" w:cs="Arial"/>
                <w:sz w:val="16"/>
                <w:szCs w:val="16"/>
              </w:rPr>
              <w:t>Bij veel aanmeldingen meerdere groepjes maken of meerdere momenten in de week plannen.</w:t>
            </w:r>
          </w:p>
          <w:p w14:paraId="252653F5" w14:textId="77777777" w:rsidR="002C15D6" w:rsidRPr="002C15D6" w:rsidRDefault="002C15D6" w:rsidP="002C15D6">
            <w:pPr>
              <w:rPr>
                <w:rFonts w:ascii="Arial" w:hAnsi="Arial" w:cs="Arial"/>
                <w:sz w:val="16"/>
                <w:szCs w:val="16"/>
              </w:rPr>
            </w:pPr>
            <w:r w:rsidRPr="002C15D6">
              <w:rPr>
                <w:rFonts w:ascii="Arial" w:hAnsi="Arial" w:cs="Arial"/>
                <w:sz w:val="16"/>
                <w:szCs w:val="16"/>
              </w:rPr>
              <w:t>Eventueel verschillende groepen maken met niveau van tempo</w:t>
            </w:r>
          </w:p>
        </w:tc>
        <w:tc>
          <w:tcPr>
            <w:tcW w:w="1417" w:type="dxa"/>
            <w:vAlign w:val="center"/>
          </w:tcPr>
          <w:p w14:paraId="4A6F9D18" w14:textId="77777777" w:rsidR="002C15D6" w:rsidRPr="002C15D6" w:rsidRDefault="002C15D6" w:rsidP="002C15D6">
            <w:pPr>
              <w:rPr>
                <w:rFonts w:ascii="Arial" w:hAnsi="Arial" w:cs="Arial"/>
                <w:sz w:val="16"/>
                <w:szCs w:val="16"/>
              </w:rPr>
            </w:pPr>
            <w:r w:rsidRPr="002C15D6">
              <w:rPr>
                <w:rFonts w:ascii="Arial" w:hAnsi="Arial" w:cs="Arial"/>
                <w:sz w:val="16"/>
                <w:szCs w:val="16"/>
              </w:rPr>
              <w:t>5 weken voor start</w:t>
            </w:r>
          </w:p>
        </w:tc>
      </w:tr>
      <w:tr w:rsidR="002C15D6" w:rsidRPr="002C15D6" w14:paraId="28007A60" w14:textId="77777777" w:rsidTr="005A3552">
        <w:tc>
          <w:tcPr>
            <w:tcW w:w="3510" w:type="dxa"/>
            <w:vAlign w:val="center"/>
          </w:tcPr>
          <w:p w14:paraId="5C3CB280" w14:textId="77777777" w:rsidR="002C15D6" w:rsidRPr="002C15D6" w:rsidRDefault="002C15D6" w:rsidP="002C15D6">
            <w:pPr>
              <w:rPr>
                <w:rFonts w:ascii="Arial" w:hAnsi="Arial" w:cs="Arial"/>
                <w:sz w:val="16"/>
                <w:szCs w:val="16"/>
              </w:rPr>
            </w:pPr>
            <w:r w:rsidRPr="002C15D6">
              <w:rPr>
                <w:rFonts w:ascii="Arial" w:hAnsi="Arial" w:cs="Arial"/>
                <w:sz w:val="16"/>
                <w:szCs w:val="16"/>
              </w:rPr>
              <w:t>Gezondheidscheck voor patiënten</w:t>
            </w:r>
          </w:p>
        </w:tc>
        <w:tc>
          <w:tcPr>
            <w:tcW w:w="4820" w:type="dxa"/>
            <w:vAlign w:val="center"/>
          </w:tcPr>
          <w:p w14:paraId="1F98BA6F" w14:textId="77777777" w:rsidR="002C15D6" w:rsidRPr="002C15D6" w:rsidRDefault="002C15D6" w:rsidP="002C15D6">
            <w:pPr>
              <w:rPr>
                <w:rFonts w:ascii="Arial" w:hAnsi="Arial" w:cs="Arial"/>
                <w:sz w:val="16"/>
                <w:szCs w:val="16"/>
              </w:rPr>
            </w:pPr>
            <w:r w:rsidRPr="002C15D6">
              <w:rPr>
                <w:rFonts w:ascii="Arial" w:hAnsi="Arial" w:cs="Arial"/>
                <w:sz w:val="16"/>
                <w:szCs w:val="16"/>
              </w:rPr>
              <w:t>Vrijwillige gezondheidscheck bij de Praktijkondersteuner voor een bepaling bloeddruk, suikergehalte, gewicht en omvang buik/armen.</w:t>
            </w:r>
          </w:p>
        </w:tc>
        <w:tc>
          <w:tcPr>
            <w:tcW w:w="1417" w:type="dxa"/>
            <w:vAlign w:val="center"/>
          </w:tcPr>
          <w:p w14:paraId="4134F74F" w14:textId="77777777" w:rsidR="002C15D6" w:rsidRPr="002C15D6" w:rsidRDefault="002C15D6" w:rsidP="002C15D6">
            <w:pPr>
              <w:rPr>
                <w:rFonts w:ascii="Arial" w:hAnsi="Arial" w:cs="Arial"/>
                <w:sz w:val="16"/>
                <w:szCs w:val="16"/>
              </w:rPr>
            </w:pPr>
          </w:p>
        </w:tc>
      </w:tr>
      <w:tr w:rsidR="002C15D6" w:rsidRPr="002C15D6" w14:paraId="3A97336C" w14:textId="77777777" w:rsidTr="005A3552">
        <w:tc>
          <w:tcPr>
            <w:tcW w:w="3510" w:type="dxa"/>
            <w:vAlign w:val="center"/>
          </w:tcPr>
          <w:p w14:paraId="35638533" w14:textId="77777777" w:rsidR="002C15D6" w:rsidRPr="002C15D6" w:rsidRDefault="002C15D6" w:rsidP="002C15D6">
            <w:pPr>
              <w:rPr>
                <w:rFonts w:ascii="Arial" w:hAnsi="Arial" w:cs="Arial"/>
                <w:sz w:val="16"/>
                <w:szCs w:val="16"/>
              </w:rPr>
            </w:pPr>
            <w:r w:rsidRPr="002C15D6">
              <w:rPr>
                <w:rFonts w:ascii="Arial" w:hAnsi="Arial" w:cs="Arial"/>
                <w:sz w:val="16"/>
                <w:szCs w:val="16"/>
              </w:rPr>
              <w:t>Bevestiging verzenden</w:t>
            </w:r>
          </w:p>
        </w:tc>
        <w:tc>
          <w:tcPr>
            <w:tcW w:w="4820" w:type="dxa"/>
            <w:vAlign w:val="center"/>
          </w:tcPr>
          <w:p w14:paraId="45F9C494" w14:textId="77777777" w:rsidR="002C15D6" w:rsidRPr="002C15D6" w:rsidRDefault="002C15D6" w:rsidP="002C15D6">
            <w:pPr>
              <w:rPr>
                <w:rFonts w:ascii="Arial" w:hAnsi="Arial" w:cs="Arial"/>
                <w:sz w:val="16"/>
                <w:szCs w:val="16"/>
              </w:rPr>
            </w:pPr>
            <w:r w:rsidRPr="002C15D6">
              <w:rPr>
                <w:rFonts w:ascii="Arial" w:hAnsi="Arial" w:cs="Arial"/>
                <w:sz w:val="16"/>
                <w:szCs w:val="16"/>
              </w:rPr>
              <w:t>Stuur een schriftelijke bevestiging naar de patiënten, bel eventueel na.</w:t>
            </w:r>
          </w:p>
        </w:tc>
        <w:tc>
          <w:tcPr>
            <w:tcW w:w="1417" w:type="dxa"/>
            <w:vAlign w:val="center"/>
          </w:tcPr>
          <w:p w14:paraId="19F72D72" w14:textId="77777777" w:rsidR="002C15D6" w:rsidRPr="002C15D6" w:rsidRDefault="002C15D6" w:rsidP="002C15D6">
            <w:pPr>
              <w:rPr>
                <w:rFonts w:ascii="Arial" w:hAnsi="Arial" w:cs="Arial"/>
                <w:sz w:val="16"/>
                <w:szCs w:val="16"/>
              </w:rPr>
            </w:pPr>
            <w:r w:rsidRPr="002C15D6">
              <w:rPr>
                <w:rFonts w:ascii="Arial" w:hAnsi="Arial" w:cs="Arial"/>
                <w:sz w:val="16"/>
                <w:szCs w:val="16"/>
              </w:rPr>
              <w:t>4 weken voor start</w:t>
            </w:r>
          </w:p>
        </w:tc>
      </w:tr>
      <w:tr w:rsidR="002C15D6" w:rsidRPr="002C15D6" w14:paraId="61DE9255" w14:textId="77777777" w:rsidTr="005A3552">
        <w:tc>
          <w:tcPr>
            <w:tcW w:w="3510" w:type="dxa"/>
            <w:vAlign w:val="center"/>
          </w:tcPr>
          <w:p w14:paraId="559C9B3D" w14:textId="77777777" w:rsidR="002C15D6" w:rsidRPr="002C15D6" w:rsidRDefault="002C15D6" w:rsidP="002C15D6">
            <w:pPr>
              <w:rPr>
                <w:rFonts w:ascii="Arial" w:hAnsi="Arial" w:cs="Arial"/>
                <w:sz w:val="16"/>
                <w:szCs w:val="16"/>
              </w:rPr>
            </w:pPr>
            <w:r w:rsidRPr="002C15D6">
              <w:rPr>
                <w:rFonts w:ascii="Arial" w:hAnsi="Arial" w:cs="Arial"/>
                <w:sz w:val="16"/>
                <w:szCs w:val="16"/>
              </w:rPr>
              <w:t>Deelnemers nabellen bij no show</w:t>
            </w:r>
          </w:p>
        </w:tc>
        <w:tc>
          <w:tcPr>
            <w:tcW w:w="4820" w:type="dxa"/>
            <w:vAlign w:val="center"/>
          </w:tcPr>
          <w:p w14:paraId="73FC474D" w14:textId="77777777" w:rsidR="002C15D6" w:rsidRPr="002C15D6" w:rsidRDefault="002C15D6" w:rsidP="002C15D6">
            <w:pPr>
              <w:rPr>
                <w:rFonts w:ascii="Arial" w:hAnsi="Arial" w:cs="Arial"/>
                <w:sz w:val="16"/>
                <w:szCs w:val="16"/>
              </w:rPr>
            </w:pPr>
          </w:p>
        </w:tc>
        <w:tc>
          <w:tcPr>
            <w:tcW w:w="1417" w:type="dxa"/>
            <w:vAlign w:val="center"/>
          </w:tcPr>
          <w:p w14:paraId="30485480" w14:textId="77777777" w:rsidR="002C15D6" w:rsidRPr="002C15D6" w:rsidRDefault="002C15D6" w:rsidP="002C15D6">
            <w:pPr>
              <w:rPr>
                <w:rFonts w:ascii="Arial" w:hAnsi="Arial" w:cs="Arial"/>
                <w:sz w:val="16"/>
                <w:szCs w:val="16"/>
              </w:rPr>
            </w:pPr>
          </w:p>
        </w:tc>
      </w:tr>
      <w:tr w:rsidR="002C15D6" w:rsidRPr="002C15D6" w14:paraId="021F3040" w14:textId="77777777" w:rsidTr="005A3552">
        <w:tc>
          <w:tcPr>
            <w:tcW w:w="3510" w:type="dxa"/>
            <w:vAlign w:val="center"/>
          </w:tcPr>
          <w:p w14:paraId="32A0ACEF" w14:textId="77777777" w:rsidR="002C15D6" w:rsidRPr="002C15D6" w:rsidRDefault="002C15D6" w:rsidP="002C15D6">
            <w:pPr>
              <w:rPr>
                <w:rFonts w:ascii="Arial" w:hAnsi="Arial" w:cs="Arial"/>
                <w:sz w:val="16"/>
                <w:szCs w:val="16"/>
              </w:rPr>
            </w:pPr>
            <w:r w:rsidRPr="002C15D6">
              <w:rPr>
                <w:rFonts w:ascii="Arial" w:hAnsi="Arial" w:cs="Arial"/>
                <w:sz w:val="16"/>
                <w:szCs w:val="16"/>
              </w:rPr>
              <w:t>Ontvangst en opwachten patiënten</w:t>
            </w:r>
          </w:p>
        </w:tc>
        <w:tc>
          <w:tcPr>
            <w:tcW w:w="4820" w:type="dxa"/>
            <w:vAlign w:val="center"/>
          </w:tcPr>
          <w:p w14:paraId="59170F6F" w14:textId="77777777" w:rsidR="002C15D6" w:rsidRPr="002C15D6" w:rsidRDefault="002C15D6" w:rsidP="002C15D6">
            <w:pPr>
              <w:rPr>
                <w:rFonts w:ascii="Arial" w:hAnsi="Arial" w:cs="Arial"/>
                <w:sz w:val="16"/>
                <w:szCs w:val="16"/>
              </w:rPr>
            </w:pPr>
          </w:p>
        </w:tc>
        <w:tc>
          <w:tcPr>
            <w:tcW w:w="1417" w:type="dxa"/>
            <w:vAlign w:val="center"/>
          </w:tcPr>
          <w:p w14:paraId="64B80185" w14:textId="77777777" w:rsidR="002C15D6" w:rsidRPr="002C15D6" w:rsidRDefault="002C15D6" w:rsidP="002C15D6">
            <w:pPr>
              <w:rPr>
                <w:rFonts w:ascii="Arial" w:hAnsi="Arial" w:cs="Arial"/>
                <w:sz w:val="16"/>
                <w:szCs w:val="16"/>
              </w:rPr>
            </w:pPr>
            <w:r w:rsidRPr="002C15D6">
              <w:rPr>
                <w:rFonts w:ascii="Arial" w:hAnsi="Arial" w:cs="Arial"/>
                <w:sz w:val="16"/>
                <w:szCs w:val="16"/>
              </w:rPr>
              <w:t>Op de dag zelf</w:t>
            </w:r>
          </w:p>
        </w:tc>
      </w:tr>
      <w:tr w:rsidR="002C15D6" w:rsidRPr="002C15D6" w14:paraId="35237DCB" w14:textId="77777777" w:rsidTr="005A3552">
        <w:tc>
          <w:tcPr>
            <w:tcW w:w="3510" w:type="dxa"/>
            <w:shd w:val="clear" w:color="auto" w:fill="FFF2CC" w:themeFill="accent4" w:themeFillTint="33"/>
            <w:vAlign w:val="center"/>
          </w:tcPr>
          <w:p w14:paraId="018AAE11" w14:textId="77777777" w:rsidR="002C15D6" w:rsidRPr="002C15D6" w:rsidRDefault="002C15D6" w:rsidP="002C15D6">
            <w:pPr>
              <w:rPr>
                <w:rFonts w:ascii="Arial" w:hAnsi="Arial" w:cs="Arial"/>
                <w:b/>
                <w:sz w:val="16"/>
                <w:szCs w:val="16"/>
              </w:rPr>
            </w:pPr>
            <w:r w:rsidRPr="002C15D6">
              <w:rPr>
                <w:rFonts w:ascii="Arial" w:hAnsi="Arial" w:cs="Arial"/>
                <w:b/>
                <w:sz w:val="16"/>
                <w:szCs w:val="16"/>
              </w:rPr>
              <w:t xml:space="preserve">Uitvoering </w:t>
            </w:r>
          </w:p>
        </w:tc>
        <w:tc>
          <w:tcPr>
            <w:tcW w:w="4820" w:type="dxa"/>
            <w:shd w:val="clear" w:color="auto" w:fill="FFF2CC" w:themeFill="accent4" w:themeFillTint="33"/>
            <w:vAlign w:val="center"/>
          </w:tcPr>
          <w:p w14:paraId="4044791A" w14:textId="77777777" w:rsidR="002C15D6" w:rsidRPr="002C15D6" w:rsidRDefault="002C15D6" w:rsidP="002C15D6">
            <w:pPr>
              <w:rPr>
                <w:rFonts w:ascii="Arial" w:hAnsi="Arial" w:cs="Arial"/>
                <w:b/>
                <w:sz w:val="16"/>
                <w:szCs w:val="16"/>
              </w:rPr>
            </w:pPr>
          </w:p>
        </w:tc>
        <w:tc>
          <w:tcPr>
            <w:tcW w:w="1417" w:type="dxa"/>
            <w:shd w:val="clear" w:color="auto" w:fill="FFF2CC" w:themeFill="accent4" w:themeFillTint="33"/>
            <w:vAlign w:val="center"/>
          </w:tcPr>
          <w:p w14:paraId="1DE6AA64" w14:textId="77777777" w:rsidR="002C15D6" w:rsidRPr="002C15D6" w:rsidRDefault="002C15D6" w:rsidP="002C15D6">
            <w:pPr>
              <w:rPr>
                <w:rFonts w:ascii="Arial" w:hAnsi="Arial" w:cs="Arial"/>
                <w:b/>
                <w:sz w:val="16"/>
                <w:szCs w:val="16"/>
              </w:rPr>
            </w:pPr>
          </w:p>
        </w:tc>
      </w:tr>
      <w:tr w:rsidR="002C15D6" w:rsidRPr="002C15D6" w14:paraId="5A54B4EA" w14:textId="77777777" w:rsidTr="005A3552">
        <w:trPr>
          <w:trHeight w:val="70"/>
        </w:trPr>
        <w:tc>
          <w:tcPr>
            <w:tcW w:w="3510" w:type="dxa"/>
            <w:vAlign w:val="center"/>
          </w:tcPr>
          <w:p w14:paraId="2D9DA8D1" w14:textId="77777777" w:rsidR="002C15D6" w:rsidRPr="002C15D6" w:rsidRDefault="002C15D6" w:rsidP="002C15D6">
            <w:pPr>
              <w:rPr>
                <w:rFonts w:ascii="Arial" w:hAnsi="Arial" w:cs="Arial"/>
                <w:sz w:val="16"/>
                <w:szCs w:val="16"/>
              </w:rPr>
            </w:pPr>
            <w:r w:rsidRPr="002C15D6">
              <w:rPr>
                <w:rFonts w:ascii="Arial" w:hAnsi="Arial" w:cs="Arial"/>
                <w:sz w:val="16"/>
                <w:szCs w:val="16"/>
              </w:rPr>
              <w:t>Welkom, voorstellen, doel, verloop</w:t>
            </w:r>
          </w:p>
        </w:tc>
        <w:tc>
          <w:tcPr>
            <w:tcW w:w="4820" w:type="dxa"/>
            <w:vAlign w:val="center"/>
          </w:tcPr>
          <w:p w14:paraId="14622C20" w14:textId="77777777" w:rsidR="002C15D6" w:rsidRPr="002C15D6" w:rsidRDefault="002C15D6" w:rsidP="002C15D6">
            <w:pPr>
              <w:rPr>
                <w:rFonts w:ascii="Arial" w:hAnsi="Arial" w:cs="Arial"/>
                <w:sz w:val="16"/>
                <w:szCs w:val="16"/>
              </w:rPr>
            </w:pPr>
          </w:p>
        </w:tc>
        <w:tc>
          <w:tcPr>
            <w:tcW w:w="1417" w:type="dxa"/>
            <w:vAlign w:val="center"/>
          </w:tcPr>
          <w:p w14:paraId="15438512" w14:textId="77777777" w:rsidR="002C15D6" w:rsidRPr="002C15D6" w:rsidRDefault="002C15D6" w:rsidP="002C15D6">
            <w:pPr>
              <w:rPr>
                <w:rFonts w:ascii="Arial" w:hAnsi="Arial" w:cs="Arial"/>
                <w:sz w:val="16"/>
                <w:szCs w:val="16"/>
              </w:rPr>
            </w:pPr>
          </w:p>
        </w:tc>
      </w:tr>
      <w:tr w:rsidR="002C15D6" w:rsidRPr="002C15D6" w14:paraId="7E0BA680" w14:textId="77777777" w:rsidTr="005A3552">
        <w:tc>
          <w:tcPr>
            <w:tcW w:w="3510" w:type="dxa"/>
            <w:vAlign w:val="center"/>
          </w:tcPr>
          <w:p w14:paraId="7EAD69BE" w14:textId="77777777" w:rsidR="002C15D6" w:rsidRPr="002C15D6" w:rsidRDefault="002C15D6" w:rsidP="002C15D6">
            <w:pPr>
              <w:rPr>
                <w:rFonts w:ascii="Arial" w:hAnsi="Arial" w:cs="Arial"/>
                <w:sz w:val="16"/>
                <w:szCs w:val="16"/>
              </w:rPr>
            </w:pPr>
            <w:r w:rsidRPr="002C15D6">
              <w:rPr>
                <w:rFonts w:ascii="Arial" w:hAnsi="Arial" w:cs="Arial"/>
                <w:sz w:val="16"/>
                <w:szCs w:val="16"/>
              </w:rPr>
              <w:t>Vertrouwelijkheid en privacy</w:t>
            </w:r>
          </w:p>
        </w:tc>
        <w:tc>
          <w:tcPr>
            <w:tcW w:w="4820" w:type="dxa"/>
            <w:vAlign w:val="center"/>
          </w:tcPr>
          <w:p w14:paraId="5DBE9E13" w14:textId="77777777" w:rsidR="002C15D6" w:rsidRPr="002C15D6" w:rsidRDefault="002C15D6" w:rsidP="002C15D6">
            <w:pPr>
              <w:rPr>
                <w:rFonts w:ascii="Arial" w:hAnsi="Arial" w:cs="Arial"/>
                <w:sz w:val="16"/>
                <w:szCs w:val="16"/>
              </w:rPr>
            </w:pPr>
            <w:r w:rsidRPr="002C15D6">
              <w:rPr>
                <w:rFonts w:ascii="Arial" w:hAnsi="Arial" w:cs="Arial"/>
                <w:sz w:val="16"/>
                <w:szCs w:val="16"/>
              </w:rPr>
              <w:t>Spreek af dat de patiënten geen naar de persoon herleidbare informatie van medepatiënten buiten de groep bespreken. De invulling van dergelijke afspraken over vertrouwelijkheid gebeurt voornamelijk mondeling (zie eventueel bijlage 13 voor een formulier)</w:t>
            </w:r>
          </w:p>
        </w:tc>
        <w:tc>
          <w:tcPr>
            <w:tcW w:w="1417" w:type="dxa"/>
            <w:vAlign w:val="center"/>
          </w:tcPr>
          <w:p w14:paraId="74C32913" w14:textId="77777777" w:rsidR="002C15D6" w:rsidRPr="002C15D6" w:rsidRDefault="002C15D6" w:rsidP="002C15D6">
            <w:pPr>
              <w:rPr>
                <w:rFonts w:ascii="Arial" w:hAnsi="Arial" w:cs="Arial"/>
                <w:sz w:val="16"/>
                <w:szCs w:val="16"/>
              </w:rPr>
            </w:pPr>
          </w:p>
        </w:tc>
      </w:tr>
      <w:tr w:rsidR="002C15D6" w:rsidRPr="002C15D6" w14:paraId="60A4C865" w14:textId="77777777" w:rsidTr="005A3552">
        <w:tc>
          <w:tcPr>
            <w:tcW w:w="3510" w:type="dxa"/>
            <w:vAlign w:val="center"/>
          </w:tcPr>
          <w:p w14:paraId="1FFF6C38" w14:textId="77777777" w:rsidR="002C15D6" w:rsidRPr="002C15D6" w:rsidRDefault="002C15D6" w:rsidP="002C15D6">
            <w:pPr>
              <w:rPr>
                <w:rFonts w:ascii="Arial" w:hAnsi="Arial" w:cs="Arial"/>
                <w:sz w:val="16"/>
                <w:szCs w:val="16"/>
              </w:rPr>
            </w:pPr>
            <w:r w:rsidRPr="002C15D6">
              <w:rPr>
                <w:rFonts w:ascii="Arial" w:hAnsi="Arial" w:cs="Arial"/>
                <w:sz w:val="16"/>
                <w:szCs w:val="16"/>
              </w:rPr>
              <w:t>Start wandelgroep</w:t>
            </w:r>
          </w:p>
        </w:tc>
        <w:tc>
          <w:tcPr>
            <w:tcW w:w="4820" w:type="dxa"/>
            <w:vAlign w:val="center"/>
          </w:tcPr>
          <w:p w14:paraId="24E77397" w14:textId="77777777" w:rsidR="002C15D6" w:rsidRPr="002C15D6" w:rsidRDefault="002C15D6" w:rsidP="002C15D6">
            <w:pPr>
              <w:rPr>
                <w:rFonts w:ascii="Arial" w:hAnsi="Arial" w:cs="Arial"/>
                <w:sz w:val="16"/>
                <w:szCs w:val="16"/>
              </w:rPr>
            </w:pPr>
          </w:p>
        </w:tc>
        <w:tc>
          <w:tcPr>
            <w:tcW w:w="1417" w:type="dxa"/>
            <w:vAlign w:val="center"/>
          </w:tcPr>
          <w:p w14:paraId="5E4A3A20" w14:textId="77777777" w:rsidR="002C15D6" w:rsidRPr="002C15D6" w:rsidRDefault="002C15D6" w:rsidP="002C15D6">
            <w:pPr>
              <w:rPr>
                <w:rFonts w:ascii="Arial" w:hAnsi="Arial" w:cs="Arial"/>
                <w:sz w:val="16"/>
                <w:szCs w:val="16"/>
              </w:rPr>
            </w:pPr>
          </w:p>
        </w:tc>
      </w:tr>
      <w:tr w:rsidR="002C15D6" w:rsidRPr="002C15D6" w14:paraId="78FD193D" w14:textId="77777777" w:rsidTr="005A3552">
        <w:tc>
          <w:tcPr>
            <w:tcW w:w="3510" w:type="dxa"/>
            <w:vAlign w:val="center"/>
          </w:tcPr>
          <w:p w14:paraId="2CA8C4AD" w14:textId="77777777" w:rsidR="002C15D6" w:rsidRPr="002C15D6" w:rsidRDefault="002C15D6" w:rsidP="002C15D6">
            <w:pPr>
              <w:rPr>
                <w:rFonts w:ascii="Arial" w:hAnsi="Arial" w:cs="Arial"/>
                <w:sz w:val="16"/>
                <w:szCs w:val="16"/>
              </w:rPr>
            </w:pPr>
            <w:r w:rsidRPr="002C15D6">
              <w:rPr>
                <w:rFonts w:ascii="Arial" w:hAnsi="Arial" w:cs="Arial"/>
                <w:sz w:val="16"/>
                <w:szCs w:val="16"/>
              </w:rPr>
              <w:t>Evaluatie</w:t>
            </w:r>
          </w:p>
        </w:tc>
        <w:tc>
          <w:tcPr>
            <w:tcW w:w="4820" w:type="dxa"/>
            <w:vAlign w:val="center"/>
          </w:tcPr>
          <w:p w14:paraId="618DEF98"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Bespreek met patiënten de evaluatievragen (zie bijlage 6). </w:t>
            </w:r>
          </w:p>
        </w:tc>
        <w:tc>
          <w:tcPr>
            <w:tcW w:w="1417" w:type="dxa"/>
            <w:vAlign w:val="center"/>
          </w:tcPr>
          <w:p w14:paraId="1D2D96C1" w14:textId="77777777" w:rsidR="002C15D6" w:rsidRPr="002C15D6" w:rsidRDefault="002C15D6" w:rsidP="002C15D6">
            <w:pPr>
              <w:rPr>
                <w:rFonts w:ascii="Arial" w:hAnsi="Arial" w:cs="Arial"/>
                <w:sz w:val="16"/>
                <w:szCs w:val="16"/>
              </w:rPr>
            </w:pPr>
          </w:p>
        </w:tc>
      </w:tr>
      <w:tr w:rsidR="002C15D6" w:rsidRPr="002C15D6" w14:paraId="63D06C92" w14:textId="77777777" w:rsidTr="005A3552">
        <w:tc>
          <w:tcPr>
            <w:tcW w:w="3510" w:type="dxa"/>
            <w:shd w:val="clear" w:color="auto" w:fill="FFF2CC" w:themeFill="accent4" w:themeFillTint="33"/>
            <w:vAlign w:val="center"/>
          </w:tcPr>
          <w:p w14:paraId="20BE4308" w14:textId="77777777" w:rsidR="002C15D6" w:rsidRPr="002C15D6" w:rsidRDefault="002C15D6" w:rsidP="002C15D6">
            <w:pPr>
              <w:rPr>
                <w:rFonts w:ascii="Arial" w:hAnsi="Arial" w:cs="Arial"/>
                <w:b/>
                <w:sz w:val="16"/>
                <w:szCs w:val="16"/>
              </w:rPr>
            </w:pPr>
            <w:r w:rsidRPr="002C15D6">
              <w:rPr>
                <w:rFonts w:ascii="Arial" w:hAnsi="Arial" w:cs="Arial"/>
                <w:b/>
                <w:sz w:val="16"/>
                <w:szCs w:val="16"/>
              </w:rPr>
              <w:t>Evaluatie van de wandelgroep</w:t>
            </w:r>
          </w:p>
        </w:tc>
        <w:tc>
          <w:tcPr>
            <w:tcW w:w="4820" w:type="dxa"/>
            <w:shd w:val="clear" w:color="auto" w:fill="FFF2CC" w:themeFill="accent4" w:themeFillTint="33"/>
            <w:vAlign w:val="center"/>
          </w:tcPr>
          <w:p w14:paraId="3E1E45C6" w14:textId="77777777" w:rsidR="002C15D6" w:rsidRPr="002C15D6" w:rsidRDefault="002C15D6" w:rsidP="002C15D6">
            <w:pPr>
              <w:rPr>
                <w:rFonts w:ascii="Arial" w:hAnsi="Arial" w:cs="Arial"/>
                <w:b/>
                <w:sz w:val="16"/>
                <w:szCs w:val="16"/>
              </w:rPr>
            </w:pPr>
          </w:p>
        </w:tc>
        <w:tc>
          <w:tcPr>
            <w:tcW w:w="1417" w:type="dxa"/>
            <w:shd w:val="clear" w:color="auto" w:fill="FFF2CC" w:themeFill="accent4" w:themeFillTint="33"/>
            <w:vAlign w:val="center"/>
          </w:tcPr>
          <w:p w14:paraId="2A679BCA" w14:textId="77777777" w:rsidR="002C15D6" w:rsidRPr="002C15D6" w:rsidRDefault="002C15D6" w:rsidP="002C15D6">
            <w:pPr>
              <w:rPr>
                <w:rFonts w:ascii="Arial" w:hAnsi="Arial" w:cs="Arial"/>
                <w:b/>
                <w:sz w:val="16"/>
                <w:szCs w:val="16"/>
              </w:rPr>
            </w:pPr>
          </w:p>
        </w:tc>
      </w:tr>
      <w:tr w:rsidR="002C15D6" w:rsidRPr="002C15D6" w14:paraId="23A4B844" w14:textId="77777777" w:rsidTr="005A3552">
        <w:tc>
          <w:tcPr>
            <w:tcW w:w="3510" w:type="dxa"/>
            <w:vAlign w:val="center"/>
          </w:tcPr>
          <w:p w14:paraId="4DE21539" w14:textId="77777777" w:rsidR="002C15D6" w:rsidRPr="002C15D6" w:rsidRDefault="002C15D6" w:rsidP="002C15D6">
            <w:pPr>
              <w:rPr>
                <w:rFonts w:ascii="Arial" w:hAnsi="Arial" w:cs="Arial"/>
                <w:sz w:val="16"/>
                <w:szCs w:val="16"/>
              </w:rPr>
            </w:pPr>
            <w:r w:rsidRPr="002C15D6">
              <w:rPr>
                <w:rFonts w:ascii="Arial" w:hAnsi="Arial" w:cs="Arial"/>
                <w:sz w:val="16"/>
                <w:szCs w:val="16"/>
              </w:rPr>
              <w:t>Nabespreking van de wandelgroep door het team</w:t>
            </w:r>
          </w:p>
        </w:tc>
        <w:tc>
          <w:tcPr>
            <w:tcW w:w="4820" w:type="dxa"/>
            <w:vAlign w:val="center"/>
          </w:tcPr>
          <w:p w14:paraId="75551308" w14:textId="77777777" w:rsidR="002C15D6" w:rsidRPr="002C15D6" w:rsidRDefault="002C15D6" w:rsidP="002C15D6">
            <w:pPr>
              <w:rPr>
                <w:rFonts w:ascii="Arial" w:hAnsi="Arial" w:cs="Arial"/>
                <w:sz w:val="16"/>
                <w:szCs w:val="16"/>
              </w:rPr>
            </w:pPr>
            <w:r w:rsidRPr="002C15D6">
              <w:rPr>
                <w:rFonts w:ascii="Arial" w:hAnsi="Arial" w:cs="Arial"/>
                <w:sz w:val="16"/>
                <w:szCs w:val="16"/>
              </w:rPr>
              <w:t>Wat ging goed en wat zou de volgende keer beter kunnen? Deze evaluatie is opbouwend bedoeld, iedereen kan kort reageren op de avond.</w:t>
            </w:r>
          </w:p>
        </w:tc>
        <w:tc>
          <w:tcPr>
            <w:tcW w:w="1417" w:type="dxa"/>
            <w:vAlign w:val="center"/>
          </w:tcPr>
          <w:p w14:paraId="5BC80640" w14:textId="77777777" w:rsidR="002C15D6" w:rsidRPr="002C15D6" w:rsidRDefault="002C15D6" w:rsidP="002C15D6">
            <w:pPr>
              <w:rPr>
                <w:rFonts w:ascii="Arial" w:hAnsi="Arial" w:cs="Arial"/>
                <w:sz w:val="16"/>
                <w:szCs w:val="16"/>
              </w:rPr>
            </w:pPr>
            <w:r w:rsidRPr="002C15D6">
              <w:rPr>
                <w:rFonts w:ascii="Arial" w:hAnsi="Arial" w:cs="Arial"/>
                <w:sz w:val="16"/>
                <w:szCs w:val="16"/>
              </w:rPr>
              <w:t xml:space="preserve">Direct na afloop </w:t>
            </w:r>
          </w:p>
        </w:tc>
      </w:tr>
      <w:tr w:rsidR="002C15D6" w:rsidRPr="002C15D6" w14:paraId="3F3728EC" w14:textId="77777777" w:rsidTr="005A3552">
        <w:tc>
          <w:tcPr>
            <w:tcW w:w="3510" w:type="dxa"/>
            <w:vAlign w:val="center"/>
          </w:tcPr>
          <w:p w14:paraId="013DDB94" w14:textId="77777777" w:rsidR="002C15D6" w:rsidRPr="002C15D6" w:rsidRDefault="002C15D6" w:rsidP="002C15D6">
            <w:pPr>
              <w:rPr>
                <w:rFonts w:ascii="Arial" w:hAnsi="Arial" w:cs="Arial"/>
                <w:sz w:val="16"/>
                <w:szCs w:val="16"/>
              </w:rPr>
            </w:pPr>
            <w:r w:rsidRPr="002C15D6">
              <w:rPr>
                <w:rFonts w:ascii="Arial" w:hAnsi="Arial" w:cs="Arial"/>
                <w:sz w:val="16"/>
                <w:szCs w:val="16"/>
              </w:rPr>
              <w:t>De uitkomsten van de evaluatie worden verwerkt in een verslag</w:t>
            </w:r>
          </w:p>
        </w:tc>
        <w:tc>
          <w:tcPr>
            <w:tcW w:w="4820" w:type="dxa"/>
            <w:vAlign w:val="center"/>
          </w:tcPr>
          <w:p w14:paraId="3D1D6C32" w14:textId="77777777" w:rsidR="002C15D6" w:rsidRPr="002C15D6" w:rsidRDefault="002C15D6" w:rsidP="002C15D6">
            <w:pPr>
              <w:rPr>
                <w:rFonts w:ascii="Arial" w:hAnsi="Arial" w:cs="Arial"/>
                <w:sz w:val="16"/>
                <w:szCs w:val="16"/>
              </w:rPr>
            </w:pPr>
          </w:p>
        </w:tc>
        <w:tc>
          <w:tcPr>
            <w:tcW w:w="1417" w:type="dxa"/>
            <w:vAlign w:val="center"/>
          </w:tcPr>
          <w:p w14:paraId="2CCC932E" w14:textId="77777777" w:rsidR="002C15D6" w:rsidRPr="002C15D6" w:rsidRDefault="002C15D6" w:rsidP="002C15D6">
            <w:pPr>
              <w:rPr>
                <w:rFonts w:ascii="Arial" w:hAnsi="Arial" w:cs="Arial"/>
                <w:sz w:val="16"/>
                <w:szCs w:val="16"/>
              </w:rPr>
            </w:pPr>
            <w:r w:rsidRPr="002C15D6">
              <w:rPr>
                <w:rFonts w:ascii="Arial" w:hAnsi="Arial" w:cs="Arial"/>
                <w:sz w:val="16"/>
                <w:szCs w:val="16"/>
              </w:rPr>
              <w:t>1 week na start</w:t>
            </w:r>
          </w:p>
        </w:tc>
      </w:tr>
    </w:tbl>
    <w:p w14:paraId="4229BE13" w14:textId="77777777" w:rsidR="002C15D6" w:rsidRPr="002C15D6" w:rsidRDefault="002C15D6" w:rsidP="002C15D6">
      <w:pPr>
        <w:rPr>
          <w:rFonts w:ascii="Arial" w:hAnsi="Arial" w:cs="Arial"/>
          <w:sz w:val="20"/>
          <w:szCs w:val="20"/>
        </w:rPr>
      </w:pPr>
    </w:p>
    <w:p w14:paraId="566DBEA9" w14:textId="77777777" w:rsidR="002C15D6" w:rsidRPr="002C15D6" w:rsidRDefault="002C15D6" w:rsidP="002C15D6">
      <w:pPr>
        <w:rPr>
          <w:rFonts w:ascii="Arial" w:hAnsi="Arial" w:cs="Arial"/>
          <w:sz w:val="20"/>
          <w:szCs w:val="20"/>
        </w:rPr>
      </w:pPr>
    </w:p>
    <w:p w14:paraId="4B38387A" w14:textId="77777777" w:rsidR="000B6A46" w:rsidRPr="002C15D6" w:rsidRDefault="000B6A46">
      <w:pPr>
        <w:rPr>
          <w:rFonts w:ascii="Arial" w:hAnsi="Arial" w:cs="Arial"/>
          <w:b/>
          <w:sz w:val="20"/>
          <w:szCs w:val="20"/>
        </w:rPr>
      </w:pPr>
    </w:p>
    <w:sectPr w:rsidR="000B6A46" w:rsidRPr="002C1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34BCD"/>
    <w:multiLevelType w:val="hybridMultilevel"/>
    <w:tmpl w:val="697AC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D6"/>
    <w:rsid w:val="000B6A46"/>
    <w:rsid w:val="002C15D6"/>
    <w:rsid w:val="005A3552"/>
    <w:rsid w:val="008220F3"/>
    <w:rsid w:val="00C311B7"/>
    <w:rsid w:val="00ED3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41C1"/>
  <w15:chartTrackingRefBased/>
  <w15:docId w15:val="{C01BD7FD-5170-4143-B1BA-4E14690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2C15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15D6"/>
    <w:rPr>
      <w:sz w:val="20"/>
      <w:szCs w:val="20"/>
    </w:rPr>
  </w:style>
  <w:style w:type="character" w:styleId="Verwijzingopmerking">
    <w:name w:val="annotation reference"/>
    <w:basedOn w:val="Standaardalinea-lettertype"/>
    <w:uiPriority w:val="99"/>
    <w:semiHidden/>
    <w:unhideWhenUsed/>
    <w:rsid w:val="002C15D6"/>
    <w:rPr>
      <w:sz w:val="16"/>
      <w:szCs w:val="16"/>
    </w:rPr>
  </w:style>
  <w:style w:type="table" w:styleId="Tabelraster">
    <w:name w:val="Table Grid"/>
    <w:basedOn w:val="Standaardtabel"/>
    <w:uiPriority w:val="59"/>
    <w:rsid w:val="002C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C15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1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Wijmenga - Betten, Mariëlle</dc:creator>
  <cp:keywords/>
  <dc:description/>
  <cp:lastModifiedBy>Hodes - van der Zee, Ageeth</cp:lastModifiedBy>
  <cp:revision>3</cp:revision>
  <dcterms:created xsi:type="dcterms:W3CDTF">2021-03-02T09:52:00Z</dcterms:created>
  <dcterms:modified xsi:type="dcterms:W3CDTF">2021-08-02T12:19:00Z</dcterms:modified>
</cp:coreProperties>
</file>